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290931" w:rsidP="00AE608E">
      <w:pPr>
        <w:spacing w:after="0" w:line="480" w:lineRule="auto"/>
        <w:contextualSpacing/>
        <w:jc w:val="center"/>
        <w:rPr>
          <w:rFonts w:ascii="Times New Roman" w:hAnsi="Times New Roman" w:cs="Times New Roman"/>
          <w:b/>
          <w:bCs/>
          <w:sz w:val="24"/>
          <w:szCs w:val="24"/>
        </w:rPr>
      </w:pPr>
      <w:r w:rsidRPr="00AE608E">
        <w:rPr>
          <w:rFonts w:ascii="Times New Roman" w:hAnsi="Times New Roman" w:cs="Times New Roman"/>
          <w:b/>
          <w:bCs/>
          <w:sz w:val="24"/>
          <w:szCs w:val="24"/>
        </w:rPr>
        <w:t>John Smith Law Case Study</w:t>
      </w: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Pr="00AE608E" w:rsidRDefault="00290931" w:rsidP="00AE608E">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Name</w:t>
      </w:r>
    </w:p>
    <w:p w:rsidR="00AE608E" w:rsidRPr="00AE608E" w:rsidRDefault="00290931" w:rsidP="00AE608E">
      <w:pPr>
        <w:tabs>
          <w:tab w:val="left" w:pos="3909"/>
          <w:tab w:val="center" w:pos="4680"/>
        </w:tabs>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Institution</w:t>
      </w:r>
    </w:p>
    <w:p w:rsidR="00AE608E" w:rsidRPr="00AE608E" w:rsidRDefault="00290931" w:rsidP="00AE608E">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Course</w:t>
      </w:r>
    </w:p>
    <w:p w:rsidR="00AE608E" w:rsidRPr="00AE608E" w:rsidRDefault="00290931" w:rsidP="00AE608E">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Instructor</w:t>
      </w:r>
    </w:p>
    <w:p w:rsidR="00AE608E" w:rsidRPr="00AE608E" w:rsidRDefault="00290931" w:rsidP="00AE608E">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Date</w:t>
      </w: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AE608E" w:rsidRDefault="00AE608E" w:rsidP="00AE608E">
      <w:pPr>
        <w:spacing w:after="0" w:line="480" w:lineRule="auto"/>
        <w:contextualSpacing/>
        <w:jc w:val="center"/>
        <w:rPr>
          <w:rFonts w:ascii="Times New Roman" w:hAnsi="Times New Roman" w:cs="Times New Roman"/>
          <w:b/>
          <w:bCs/>
          <w:sz w:val="24"/>
          <w:szCs w:val="24"/>
        </w:rPr>
      </w:pPr>
    </w:p>
    <w:p w:rsidR="00F90F34" w:rsidRPr="00F90F34" w:rsidRDefault="00290931" w:rsidP="00AE608E">
      <w:pPr>
        <w:spacing w:after="0" w:line="480" w:lineRule="auto"/>
        <w:contextualSpacing/>
        <w:jc w:val="center"/>
        <w:rPr>
          <w:rFonts w:ascii="Times New Roman" w:hAnsi="Times New Roman" w:cs="Times New Roman"/>
          <w:b/>
          <w:sz w:val="24"/>
          <w:szCs w:val="24"/>
        </w:rPr>
      </w:pPr>
      <w:r w:rsidRPr="00F90F34">
        <w:rPr>
          <w:rFonts w:ascii="Times New Roman" w:hAnsi="Times New Roman" w:cs="Times New Roman"/>
          <w:b/>
          <w:bCs/>
          <w:sz w:val="24"/>
          <w:szCs w:val="24"/>
        </w:rPr>
        <w:lastRenderedPageBreak/>
        <w:t>John Smith Law Case Study</w:t>
      </w:r>
    </w:p>
    <w:p w:rsidR="00F90F34" w:rsidRPr="00F90F34" w:rsidRDefault="00290931" w:rsidP="00AE608E">
      <w:pPr>
        <w:spacing w:after="0" w:line="480" w:lineRule="auto"/>
        <w:ind w:firstLine="720"/>
        <w:contextualSpacing/>
        <w:rPr>
          <w:rFonts w:ascii="Times New Roman" w:hAnsi="Times New Roman" w:cs="Times New Roman"/>
          <w:sz w:val="24"/>
          <w:szCs w:val="24"/>
        </w:rPr>
      </w:pPr>
      <w:r w:rsidRPr="00F90F34">
        <w:rPr>
          <w:rFonts w:ascii="Times New Roman" w:hAnsi="Times New Roman" w:cs="Times New Roman"/>
          <w:sz w:val="24"/>
          <w:szCs w:val="24"/>
        </w:rPr>
        <w:t>In the fictitious case, the law enforcement had sufficient probable cause for Mr. John Smith</w:t>
      </w:r>
      <w:r>
        <w:rPr>
          <w:rFonts w:ascii="Times New Roman" w:hAnsi="Times New Roman" w:cs="Times New Roman"/>
          <w:sz w:val="24"/>
          <w:szCs w:val="24"/>
        </w:rPr>
        <w:t>’s arrest</w:t>
      </w:r>
      <w:r w:rsidRPr="00F90F34">
        <w:rPr>
          <w:rFonts w:ascii="Times New Roman" w:hAnsi="Times New Roman" w:cs="Times New Roman"/>
          <w:sz w:val="24"/>
          <w:szCs w:val="24"/>
        </w:rPr>
        <w:t>. Accordingly, the law enforcement</w:t>
      </w:r>
      <w:r>
        <w:rPr>
          <w:rFonts w:ascii="Times New Roman" w:hAnsi="Times New Roman" w:cs="Times New Roman"/>
          <w:sz w:val="24"/>
          <w:szCs w:val="24"/>
        </w:rPr>
        <w:t xml:space="preserve"> officer </w:t>
      </w:r>
      <w:r w:rsidRPr="00F90F34">
        <w:rPr>
          <w:rFonts w:ascii="Times New Roman" w:hAnsi="Times New Roman" w:cs="Times New Roman"/>
          <w:sz w:val="24"/>
          <w:szCs w:val="24"/>
        </w:rPr>
        <w:t>made an investigative stop after noticing Smith's vehicle and having reasonable suspicions about it. The officer noticed the car in the neighborhood of the quick shop that bore a Liberty University parking pass. The officer relied on his knowledge and expe</w:t>
      </w:r>
      <w:r w:rsidRPr="00F90F34">
        <w:rPr>
          <w:rFonts w:ascii="Times New Roman" w:hAnsi="Times New Roman" w:cs="Times New Roman"/>
          <w:sz w:val="24"/>
          <w:szCs w:val="24"/>
        </w:rPr>
        <w:t>rtise and his potential understanding of the earlier theft. </w:t>
      </w:r>
    </w:p>
    <w:p w:rsidR="00F90F34" w:rsidRPr="00F90F34" w:rsidRDefault="00290931" w:rsidP="00AE608E">
      <w:pPr>
        <w:spacing w:after="0" w:line="480" w:lineRule="auto"/>
        <w:ind w:firstLine="720"/>
        <w:contextualSpacing/>
        <w:rPr>
          <w:rFonts w:ascii="Times New Roman" w:hAnsi="Times New Roman" w:cs="Times New Roman"/>
          <w:sz w:val="24"/>
          <w:szCs w:val="24"/>
        </w:rPr>
      </w:pPr>
      <w:r w:rsidRPr="00F90F34">
        <w:rPr>
          <w:rFonts w:ascii="Times New Roman" w:hAnsi="Times New Roman" w:cs="Times New Roman"/>
          <w:sz w:val="24"/>
          <w:szCs w:val="24"/>
        </w:rPr>
        <w:t xml:space="preserve">In Terry versus Ohio, the Supreme Court of the United States made a landmark determination. The court </w:t>
      </w:r>
      <w:r w:rsidR="00585AA1">
        <w:rPr>
          <w:rFonts w:ascii="Times New Roman" w:hAnsi="Times New Roman" w:cs="Times New Roman"/>
          <w:sz w:val="24"/>
          <w:szCs w:val="24"/>
        </w:rPr>
        <w:t>made a ruling referring</w:t>
      </w:r>
      <w:r w:rsidRPr="00F90F34">
        <w:rPr>
          <w:rFonts w:ascii="Times New Roman" w:hAnsi="Times New Roman" w:cs="Times New Roman"/>
          <w:sz w:val="24"/>
          <w:szCs w:val="24"/>
        </w:rPr>
        <w:t xml:space="preserve"> the Fourth Amendment of the </w:t>
      </w:r>
      <w:r>
        <w:rPr>
          <w:rFonts w:ascii="Times New Roman" w:hAnsi="Times New Roman" w:cs="Times New Roman"/>
          <w:sz w:val="24"/>
          <w:szCs w:val="24"/>
        </w:rPr>
        <w:t xml:space="preserve">American </w:t>
      </w:r>
      <w:r w:rsidR="00585AA1">
        <w:rPr>
          <w:rFonts w:ascii="Times New Roman" w:hAnsi="Times New Roman" w:cs="Times New Roman"/>
          <w:sz w:val="24"/>
          <w:szCs w:val="24"/>
        </w:rPr>
        <w:t>constitution that</w:t>
      </w:r>
      <w:bookmarkStart w:id="0" w:name="_GoBack"/>
      <w:bookmarkEnd w:id="0"/>
      <w:r w:rsidRPr="00F90F34">
        <w:rPr>
          <w:rFonts w:ascii="Times New Roman" w:hAnsi="Times New Roman" w:cs="Times New Roman"/>
          <w:sz w:val="24"/>
          <w:szCs w:val="24"/>
        </w:rPr>
        <w:t xml:space="preserve"> a law enforcement offi</w:t>
      </w:r>
      <w:r w:rsidRPr="00F90F34">
        <w:rPr>
          <w:rFonts w:ascii="Times New Roman" w:hAnsi="Times New Roman" w:cs="Times New Roman"/>
          <w:sz w:val="24"/>
          <w:szCs w:val="24"/>
        </w:rPr>
        <w:t>cer has every right to stop a suspicious individual on the roads and frisk them devoid of probable cause of arrest if the officer has sufficient reason to believe that the individual in question has committed, is committing, or int</w:t>
      </w:r>
      <w:r w:rsidR="001854D4">
        <w:rPr>
          <w:rFonts w:ascii="Times New Roman" w:hAnsi="Times New Roman" w:cs="Times New Roman"/>
          <w:sz w:val="24"/>
          <w:szCs w:val="24"/>
        </w:rPr>
        <w:t>end to engage in criminality, or</w:t>
      </w:r>
      <w:r w:rsidRPr="00F90F34">
        <w:rPr>
          <w:rFonts w:ascii="Times New Roman" w:hAnsi="Times New Roman" w:cs="Times New Roman"/>
          <w:sz w:val="24"/>
          <w:szCs w:val="24"/>
        </w:rPr>
        <w:t xml:space="preserve"> believes that the person is armed and dangerous</w:t>
      </w:r>
      <w:r w:rsidR="001854D4">
        <w:rPr>
          <w:rFonts w:ascii="Times New Roman" w:hAnsi="Times New Roman" w:cs="Times New Roman"/>
          <w:sz w:val="24"/>
          <w:szCs w:val="24"/>
        </w:rPr>
        <w:t xml:space="preserve"> (Cornell Law School, n.d.)</w:t>
      </w:r>
      <w:r w:rsidRPr="00F90F34">
        <w:rPr>
          <w:rFonts w:ascii="Times New Roman" w:hAnsi="Times New Roman" w:cs="Times New Roman"/>
          <w:sz w:val="24"/>
          <w:szCs w:val="24"/>
        </w:rPr>
        <w:t>. Based on the court's determination, probable cause and individual suspicion are substituted with reasonable suspicion due to the urgency of rapid action grounded upon the o</w:t>
      </w:r>
      <w:r w:rsidRPr="00F90F34">
        <w:rPr>
          <w:rFonts w:ascii="Times New Roman" w:hAnsi="Times New Roman" w:cs="Times New Roman"/>
          <w:sz w:val="24"/>
          <w:szCs w:val="24"/>
        </w:rPr>
        <w:t>n-the-spot observations made by a law enforcement officer.</w:t>
      </w:r>
    </w:p>
    <w:p w:rsidR="001854D4" w:rsidRDefault="00290931" w:rsidP="00AE608E">
      <w:pPr>
        <w:spacing w:after="0" w:line="480" w:lineRule="auto"/>
        <w:ind w:firstLine="720"/>
        <w:contextualSpacing/>
        <w:rPr>
          <w:rFonts w:ascii="Calibri" w:eastAsia="Times New Roman" w:hAnsi="Calibri" w:cs="Calibri"/>
          <w:color w:val="000000"/>
        </w:rPr>
      </w:pPr>
      <w:r w:rsidRPr="00F90F34">
        <w:rPr>
          <w:rFonts w:ascii="Times New Roman" w:hAnsi="Times New Roman" w:cs="Times New Roman"/>
          <w:sz w:val="24"/>
          <w:szCs w:val="24"/>
        </w:rPr>
        <w:t>Mr. John Smith, the suspected driver's physical description matches that of the suspected robber, coupled with his attire. Since the victim's account described a white male donning a Liberty Univer</w:t>
      </w:r>
      <w:r w:rsidRPr="00F90F34">
        <w:rPr>
          <w:rFonts w:ascii="Times New Roman" w:hAnsi="Times New Roman" w:cs="Times New Roman"/>
          <w:sz w:val="24"/>
          <w:szCs w:val="24"/>
        </w:rPr>
        <w:t>sity cap and t-shirt, the officer had sufficient reasonable suspicion to conduct the investigatory stop. In addition to the clothing, Mr. John Smith was positively identified by the victim from the picture entered in a photo array as the robber. Based on t</w:t>
      </w:r>
      <w:r w:rsidRPr="00F90F34">
        <w:rPr>
          <w:rFonts w:ascii="Times New Roman" w:hAnsi="Times New Roman" w:cs="Times New Roman"/>
          <w:sz w:val="24"/>
          <w:szCs w:val="24"/>
        </w:rPr>
        <w:t>he entirety of the situation, and the short time after the robbery had occurred, the proximity of Mr. John Smith to the scene of the crime, his matching description, and the clothes he wore, the law enforcement officer had sufficient probable cause to obta</w:t>
      </w:r>
      <w:r w:rsidRPr="00F90F34">
        <w:rPr>
          <w:rFonts w:ascii="Times New Roman" w:hAnsi="Times New Roman" w:cs="Times New Roman"/>
          <w:sz w:val="24"/>
          <w:szCs w:val="24"/>
        </w:rPr>
        <w:t>in a warrant of arrest for Mr. John Smith.</w:t>
      </w:r>
      <w:r w:rsidRPr="001854D4">
        <w:rPr>
          <w:rFonts w:ascii="Calibri" w:eastAsia="Times New Roman" w:hAnsi="Calibri" w:cs="Calibri"/>
          <w:color w:val="000000"/>
        </w:rPr>
        <w:t xml:space="preserve"> </w:t>
      </w:r>
    </w:p>
    <w:p w:rsidR="001854D4" w:rsidRPr="001854D4" w:rsidRDefault="00290931" w:rsidP="00AE608E">
      <w:pPr>
        <w:spacing w:after="0" w:line="480" w:lineRule="auto"/>
        <w:contextualSpacing/>
        <w:jc w:val="center"/>
        <w:rPr>
          <w:rFonts w:ascii="Times New Roman" w:hAnsi="Times New Roman" w:cs="Times New Roman"/>
          <w:b/>
          <w:sz w:val="24"/>
          <w:szCs w:val="24"/>
        </w:rPr>
      </w:pPr>
      <w:r w:rsidRPr="001854D4">
        <w:rPr>
          <w:rFonts w:ascii="Times New Roman" w:hAnsi="Times New Roman" w:cs="Times New Roman"/>
          <w:b/>
          <w:sz w:val="24"/>
          <w:szCs w:val="24"/>
        </w:rPr>
        <w:lastRenderedPageBreak/>
        <w:t>References</w:t>
      </w:r>
    </w:p>
    <w:p w:rsidR="001854D4" w:rsidRPr="001854D4" w:rsidRDefault="00290931" w:rsidP="00AE608E">
      <w:pPr>
        <w:spacing w:after="0" w:line="480" w:lineRule="auto"/>
        <w:ind w:left="720" w:hanging="720"/>
        <w:contextualSpacing/>
        <w:rPr>
          <w:rFonts w:ascii="Times New Roman" w:hAnsi="Times New Roman" w:cs="Times New Roman"/>
          <w:sz w:val="24"/>
          <w:szCs w:val="24"/>
        </w:rPr>
      </w:pPr>
      <w:r w:rsidRPr="001854D4">
        <w:rPr>
          <w:rFonts w:ascii="Times New Roman" w:hAnsi="Times New Roman" w:cs="Times New Roman"/>
          <w:sz w:val="24"/>
          <w:szCs w:val="24"/>
        </w:rPr>
        <w:t>Cornell Law School. (n.d.). </w:t>
      </w:r>
      <w:r w:rsidRPr="001854D4">
        <w:rPr>
          <w:rFonts w:ascii="Times New Roman" w:hAnsi="Times New Roman" w:cs="Times New Roman"/>
          <w:i/>
          <w:iCs/>
          <w:sz w:val="24"/>
          <w:szCs w:val="24"/>
        </w:rPr>
        <w:t>John W. Terry, petitioner, v. State of Ohio</w:t>
      </w:r>
      <w:r w:rsidRPr="001854D4">
        <w:rPr>
          <w:rFonts w:ascii="Times New Roman" w:hAnsi="Times New Roman" w:cs="Times New Roman"/>
          <w:sz w:val="24"/>
          <w:szCs w:val="24"/>
        </w:rPr>
        <w:t>. LII / Legal Information Institute. </w:t>
      </w:r>
      <w:hyperlink r:id="rId6" w:history="1">
        <w:r w:rsidRPr="001854D4">
          <w:rPr>
            <w:rStyle w:val="Hyperlink"/>
            <w:rFonts w:ascii="Times New Roman" w:hAnsi="Times New Roman" w:cs="Times New Roman"/>
            <w:sz w:val="24"/>
            <w:szCs w:val="24"/>
          </w:rPr>
          <w:t>https://www.law.cornell.edu/supremecourt/text/392/1</w:t>
        </w:r>
      </w:hyperlink>
    </w:p>
    <w:p w:rsidR="00F90F34" w:rsidRPr="00F90F34" w:rsidRDefault="00F90F34" w:rsidP="00AE608E">
      <w:pPr>
        <w:spacing w:after="0" w:line="480" w:lineRule="auto"/>
        <w:ind w:firstLine="720"/>
        <w:contextualSpacing/>
        <w:rPr>
          <w:rFonts w:ascii="Times New Roman" w:hAnsi="Times New Roman" w:cs="Times New Roman"/>
          <w:sz w:val="24"/>
          <w:szCs w:val="24"/>
        </w:rPr>
      </w:pPr>
    </w:p>
    <w:p w:rsidR="00EC12E1" w:rsidRPr="00F90F34" w:rsidRDefault="00EC12E1" w:rsidP="00AE608E">
      <w:pPr>
        <w:spacing w:after="0" w:line="480" w:lineRule="auto"/>
        <w:contextualSpacing/>
      </w:pPr>
    </w:p>
    <w:sectPr w:rsidR="00EC12E1" w:rsidRPr="00F90F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31" w:rsidRDefault="00290931">
      <w:pPr>
        <w:spacing w:after="0" w:line="240" w:lineRule="auto"/>
      </w:pPr>
      <w:r>
        <w:separator/>
      </w:r>
    </w:p>
  </w:endnote>
  <w:endnote w:type="continuationSeparator" w:id="0">
    <w:p w:rsidR="00290931" w:rsidRDefault="0029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31" w:rsidRDefault="00290931">
      <w:pPr>
        <w:spacing w:after="0" w:line="240" w:lineRule="auto"/>
      </w:pPr>
      <w:r>
        <w:separator/>
      </w:r>
    </w:p>
  </w:footnote>
  <w:footnote w:type="continuationSeparator" w:id="0">
    <w:p w:rsidR="00290931" w:rsidRDefault="0029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80689965"/>
      <w:docPartObj>
        <w:docPartGallery w:val="Page Numbers (Top of Page)"/>
        <w:docPartUnique/>
      </w:docPartObj>
    </w:sdtPr>
    <w:sdtEndPr>
      <w:rPr>
        <w:noProof/>
      </w:rPr>
    </w:sdtEndPr>
    <w:sdtContent>
      <w:p w:rsidR="00F90F34" w:rsidRPr="00486F4D" w:rsidRDefault="00290931">
        <w:pPr>
          <w:pStyle w:val="Header"/>
          <w:jc w:val="right"/>
          <w:rPr>
            <w:rFonts w:ascii="Times New Roman" w:hAnsi="Times New Roman" w:cs="Times New Roman"/>
            <w:sz w:val="24"/>
            <w:szCs w:val="24"/>
          </w:rPr>
        </w:pPr>
        <w:r w:rsidRPr="00486F4D">
          <w:rPr>
            <w:rFonts w:ascii="Times New Roman" w:hAnsi="Times New Roman" w:cs="Times New Roman"/>
            <w:sz w:val="24"/>
            <w:szCs w:val="24"/>
          </w:rPr>
          <w:fldChar w:fldCharType="begin"/>
        </w:r>
        <w:r w:rsidRPr="00486F4D">
          <w:rPr>
            <w:rFonts w:ascii="Times New Roman" w:hAnsi="Times New Roman" w:cs="Times New Roman"/>
            <w:sz w:val="24"/>
            <w:szCs w:val="24"/>
          </w:rPr>
          <w:instrText xml:space="preserve"> PAGE   \* MERGEFORMAT </w:instrText>
        </w:r>
        <w:r w:rsidRPr="00486F4D">
          <w:rPr>
            <w:rFonts w:ascii="Times New Roman" w:hAnsi="Times New Roman" w:cs="Times New Roman"/>
            <w:sz w:val="24"/>
            <w:szCs w:val="24"/>
          </w:rPr>
          <w:fldChar w:fldCharType="separate"/>
        </w:r>
        <w:r w:rsidR="00585AA1">
          <w:rPr>
            <w:rFonts w:ascii="Times New Roman" w:hAnsi="Times New Roman" w:cs="Times New Roman"/>
            <w:noProof/>
            <w:sz w:val="24"/>
            <w:szCs w:val="24"/>
          </w:rPr>
          <w:t>1</w:t>
        </w:r>
        <w:r w:rsidRPr="00486F4D">
          <w:rPr>
            <w:rFonts w:ascii="Times New Roman" w:hAnsi="Times New Roman" w:cs="Times New Roman"/>
            <w:noProof/>
            <w:sz w:val="24"/>
            <w:szCs w:val="24"/>
          </w:rPr>
          <w:fldChar w:fldCharType="end"/>
        </w:r>
      </w:p>
    </w:sdtContent>
  </w:sdt>
  <w:p w:rsidR="00F90F34" w:rsidRPr="00486F4D" w:rsidRDefault="00F90F3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E1"/>
    <w:rsid w:val="000B308B"/>
    <w:rsid w:val="001854D4"/>
    <w:rsid w:val="00240D41"/>
    <w:rsid w:val="00290931"/>
    <w:rsid w:val="00365F0F"/>
    <w:rsid w:val="00486F4D"/>
    <w:rsid w:val="00585AA1"/>
    <w:rsid w:val="00AE608E"/>
    <w:rsid w:val="00C107F9"/>
    <w:rsid w:val="00D03B50"/>
    <w:rsid w:val="00D11D0F"/>
    <w:rsid w:val="00D879E7"/>
    <w:rsid w:val="00DC272F"/>
    <w:rsid w:val="00EC12E1"/>
    <w:rsid w:val="00F9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F1F"/>
  <w15:chartTrackingRefBased/>
  <w15:docId w15:val="{95402E34-2821-4BD5-A88D-B5A0B12E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0F"/>
  </w:style>
  <w:style w:type="paragraph" w:styleId="Footer">
    <w:name w:val="footer"/>
    <w:basedOn w:val="Normal"/>
    <w:link w:val="FooterChar"/>
    <w:uiPriority w:val="99"/>
    <w:unhideWhenUsed/>
    <w:rsid w:val="0036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0F"/>
  </w:style>
  <w:style w:type="character" w:styleId="Hyperlink">
    <w:name w:val="Hyperlink"/>
    <w:basedOn w:val="DefaultParagraphFont"/>
    <w:uiPriority w:val="99"/>
    <w:unhideWhenUsed/>
    <w:rsid w:val="001854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supremecourt/text/39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cp:revision>
  <dcterms:created xsi:type="dcterms:W3CDTF">2021-06-22T16:06:00Z</dcterms:created>
  <dcterms:modified xsi:type="dcterms:W3CDTF">2021-06-22T22:41:00Z</dcterms:modified>
</cp:coreProperties>
</file>